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C76AA0" w14:textId="77777777" w:rsidR="00024911" w:rsidRPr="002B48B0" w:rsidRDefault="00024911" w:rsidP="00E33EDB">
      <w:pPr>
        <w:jc w:val="both"/>
        <w:rPr>
          <w:rFonts w:ascii="Mangal" w:hAnsi="Mangal" w:cs="Mangal"/>
          <w:sz w:val="28"/>
        </w:rPr>
      </w:pPr>
      <w:r w:rsidRPr="002B48B0">
        <w:rPr>
          <w:rFonts w:ascii="Mangal" w:hAnsi="Mangal" w:cs="Mangal"/>
          <w:sz w:val="28"/>
        </w:rPr>
        <w:tab/>
        <w:t>वाणी ईश्वर द्वारा मनुष्य को दी गई एक बडी देन है। वह मनुष्य के चिंतन का फलित है और उसका साधन भी। चिंतन के बगैर वाणी नहीं और वाणी के बगैर चिंतन नहीं और दोनों के बगैर मनुष्य नहीं।</w:t>
      </w:r>
      <w:r w:rsidR="00380257" w:rsidRPr="002B48B0">
        <w:rPr>
          <w:rFonts w:ascii="Mangal" w:hAnsi="Mangal" w:cs="Mangal"/>
          <w:sz w:val="28"/>
        </w:rPr>
        <w:t xml:space="preserve"> </w:t>
      </w:r>
      <w:r w:rsidRPr="002B48B0">
        <w:rPr>
          <w:rFonts w:ascii="Mangal" w:hAnsi="Mangal" w:cs="Mangal"/>
          <w:sz w:val="28"/>
        </w:rPr>
        <w:t>मनुष्य के जीवन का समाधान वाणी के संयम और उसके सदुपयोग पर निर्भर है। मनुष्य के सारे चिंतनशास्त्र वाणी पर आधारित हैं। दर्शनों का सारा प्रयास विचारों को वाणी में ठीकसे पेश करने के लिए रहा है। वाणी विचार का शरीर ही है। कोई खास विचार किसी खास शब्द में ही समाता है। इसलिए गंभीर चिंतन करने वाले निश्चित वाणी की खोज करते रहते हैं।</w:t>
      </w:r>
    </w:p>
    <w:p w14:paraId="43527117" w14:textId="1E9914D6" w:rsidR="00024911" w:rsidRPr="002B48B0" w:rsidRDefault="00024911" w:rsidP="00E33EDB">
      <w:pPr>
        <w:jc w:val="both"/>
        <w:rPr>
          <w:rFonts w:ascii="Mangal" w:hAnsi="Mangal" w:cs="Mangal"/>
          <w:sz w:val="28"/>
        </w:rPr>
      </w:pPr>
      <w:r w:rsidRPr="002B48B0">
        <w:rPr>
          <w:rFonts w:ascii="Mangal" w:hAnsi="Mangal" w:cs="Mangal"/>
          <w:sz w:val="28"/>
        </w:rPr>
        <w:tab/>
        <w:t>पतंजलि के बारे में कहते हैं कि उसने चित्तशुद्धी के लिए योगसूत्र लिखे, शरीरशुद्धी के लिए वैद्यक लिखा और वाक्शुद्धी के लिए व्याकरण महाभाष्य लिखा। ये तीनों चीजें लिखने वाला पतंजलि एक ही था या अलग अलग इस ऐतिहासिक प्रश्न को हम अभी छोड दें। परंतु महत्त्व की बात यह है कि व्याकरण का उद्देश्य वाणी की शुद्धी करना माना गया है।</w:t>
      </w:r>
      <w:r w:rsidR="00BD4B5F" w:rsidRPr="002B48B0">
        <w:rPr>
          <w:rFonts w:ascii="Mangal" w:hAnsi="Mangal" w:cs="Mangal"/>
          <w:sz w:val="28"/>
        </w:rPr>
        <w:t xml:space="preserve"> </w:t>
      </w:r>
      <w:r w:rsidRPr="002B48B0">
        <w:rPr>
          <w:rFonts w:ascii="Mangal" w:hAnsi="Mangal" w:cs="Mangal"/>
          <w:sz w:val="28"/>
        </w:rPr>
        <w:t>भक्तिर्मा की मुख्य सिखावन है कि वाणी से हरिनाम लेते रहना चाहिए। शरीर संसार में काम भले ही करता रहे, किंतु वाणी में संसार न हो।</w:t>
      </w:r>
    </w:p>
    <w:sectPr w:rsidR="00024911" w:rsidRPr="002B48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911"/>
    <w:rsid w:val="00024911"/>
    <w:rsid w:val="00230D2F"/>
    <w:rsid w:val="002B48B0"/>
    <w:rsid w:val="00380257"/>
    <w:rsid w:val="003E0BF5"/>
    <w:rsid w:val="006D18FB"/>
    <w:rsid w:val="007C4EA6"/>
    <w:rsid w:val="00BD4B5F"/>
    <w:rsid w:val="00CE0E31"/>
    <w:rsid w:val="00E33E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6B4B8"/>
  <w15:docId w15:val="{00286BC5-190A-4DB9-A538-30C56C14E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11</cp:revision>
  <dcterms:created xsi:type="dcterms:W3CDTF">2019-05-07T11:48:00Z</dcterms:created>
  <dcterms:modified xsi:type="dcterms:W3CDTF">2024-10-22T09:09:00Z</dcterms:modified>
</cp:coreProperties>
</file>